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38" w:rsidRDefault="003A65DE" w:rsidP="003A65DE">
      <w:pPr>
        <w:jc w:val="center"/>
        <w:rPr>
          <w:rFonts w:ascii="標楷體" w:eastAsia="標楷體" w:hAnsi="標楷體" w:cs="____"/>
          <w:b/>
          <w:kern w:val="0"/>
          <w:sz w:val="32"/>
          <w:szCs w:val="32"/>
        </w:rPr>
      </w:pPr>
      <w:r w:rsidRPr="003A65DE">
        <w:rPr>
          <w:rFonts w:ascii="標楷體" w:eastAsia="標楷體" w:hAnsi="標楷體" w:cs="____" w:hint="eastAsia"/>
          <w:b/>
          <w:kern w:val="0"/>
          <w:sz w:val="32"/>
          <w:szCs w:val="32"/>
        </w:rPr>
        <w:t>用藥指導單張</w:t>
      </w:r>
    </w:p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551"/>
        <w:gridCol w:w="4820"/>
      </w:tblGrid>
      <w:tr w:rsidR="003A65DE" w:rsidTr="00800C13">
        <w:tc>
          <w:tcPr>
            <w:tcW w:w="1668" w:type="dxa"/>
          </w:tcPr>
          <w:p w:rsidR="003A65DE" w:rsidRPr="003A65DE" w:rsidRDefault="003A65DE" w:rsidP="003A65D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65DE">
              <w:rPr>
                <w:rFonts w:ascii="標楷體" w:eastAsia="標楷體" w:hAnsi="標楷體" w:cs="___" w:hint="eastAsia"/>
                <w:b/>
                <w:kern w:val="0"/>
                <w:sz w:val="28"/>
                <w:szCs w:val="28"/>
              </w:rPr>
              <w:t>學  名：</w:t>
            </w:r>
          </w:p>
        </w:tc>
        <w:tc>
          <w:tcPr>
            <w:tcW w:w="2551" w:type="dxa"/>
          </w:tcPr>
          <w:p w:rsidR="003A65DE" w:rsidRPr="003A65DE" w:rsidRDefault="00C629AC" w:rsidP="003A65DE">
            <w:pPr>
              <w:pStyle w:val="2"/>
            </w:pPr>
            <w:r>
              <w:t>Amiodarone</w:t>
            </w:r>
          </w:p>
        </w:tc>
        <w:tc>
          <w:tcPr>
            <w:tcW w:w="4820" w:type="dxa"/>
            <w:vMerge w:val="restart"/>
          </w:tcPr>
          <w:p w:rsidR="003A65DE" w:rsidRDefault="00C629AC" w:rsidP="00800C13">
            <w:pPr>
              <w:ind w:rightChars="-385" w:right="-924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 wp14:anchorId="150D0A7D" wp14:editId="30580FD7">
                  <wp:extent cx="2190750" cy="1640948"/>
                  <wp:effectExtent l="0" t="0" r="0" b="0"/>
                  <wp:docPr id="1" name="圖片 1" descr="D:\I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40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5DE" w:rsidTr="00800C13">
        <w:tc>
          <w:tcPr>
            <w:tcW w:w="1668" w:type="dxa"/>
          </w:tcPr>
          <w:p w:rsidR="003A65DE" w:rsidRPr="003A65DE" w:rsidRDefault="003A65DE" w:rsidP="003A65D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65DE">
              <w:rPr>
                <w:rFonts w:ascii="標楷體" w:eastAsia="標楷體" w:hAnsi="標楷體" w:cs="___" w:hint="eastAsia"/>
                <w:b/>
                <w:kern w:val="0"/>
                <w:sz w:val="28"/>
                <w:szCs w:val="28"/>
              </w:rPr>
              <w:t>商品名：</w:t>
            </w:r>
          </w:p>
        </w:tc>
        <w:tc>
          <w:tcPr>
            <w:tcW w:w="2551" w:type="dxa"/>
          </w:tcPr>
          <w:p w:rsidR="003A65DE" w:rsidRPr="003A65DE" w:rsidRDefault="00C629AC" w:rsidP="00C629AC">
            <w:pPr>
              <w:pStyle w:val="1"/>
              <w:rPr>
                <w:rFonts w:ascii="標楷體" w:eastAsia="標楷體" w:hAnsi="標楷體"/>
              </w:rPr>
            </w:pPr>
            <w:r>
              <w:t xml:space="preserve">CORDARONE </w:t>
            </w:r>
          </w:p>
        </w:tc>
        <w:tc>
          <w:tcPr>
            <w:tcW w:w="4820" w:type="dxa"/>
            <w:vMerge/>
          </w:tcPr>
          <w:p w:rsidR="003A65DE" w:rsidRDefault="003A65DE" w:rsidP="003A65D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3A65DE" w:rsidTr="00800C13">
        <w:tc>
          <w:tcPr>
            <w:tcW w:w="1668" w:type="dxa"/>
          </w:tcPr>
          <w:p w:rsidR="003A65DE" w:rsidRPr="003A65DE" w:rsidRDefault="003A65DE" w:rsidP="00C629A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65DE">
              <w:rPr>
                <w:rFonts w:ascii="標楷體" w:eastAsia="標楷體" w:hAnsi="標楷體" w:cs="___" w:hint="eastAsia"/>
                <w:b/>
                <w:kern w:val="0"/>
                <w:sz w:val="28"/>
                <w:szCs w:val="28"/>
              </w:rPr>
              <w:t>中文名：</w:t>
            </w:r>
          </w:p>
        </w:tc>
        <w:tc>
          <w:tcPr>
            <w:tcW w:w="2551" w:type="dxa"/>
          </w:tcPr>
          <w:p w:rsidR="003A65DE" w:rsidRPr="00C629AC" w:rsidRDefault="00C629AC" w:rsidP="00C629A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C629AC">
              <w:rPr>
                <w:rFonts w:ascii="標楷體" w:eastAsia="標楷體" w:hAnsi="標楷體"/>
                <w:b/>
              </w:rPr>
              <w:t>臟得樂</w:t>
            </w:r>
            <w:proofErr w:type="gramEnd"/>
            <w:r w:rsidRPr="00C629AC">
              <w:rPr>
                <w:rFonts w:ascii="標楷體" w:eastAsia="標楷體" w:hAnsi="標楷體"/>
                <w:b/>
              </w:rPr>
              <w:t>注射液</w:t>
            </w:r>
            <w:r w:rsidR="00800C13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4820" w:type="dxa"/>
            <w:vMerge/>
          </w:tcPr>
          <w:p w:rsidR="003A65DE" w:rsidRDefault="003A65DE" w:rsidP="003A65D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3A65DE" w:rsidRPr="00E566B0" w:rsidRDefault="003A65DE" w:rsidP="003A65DE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  <w:shd w:val="pct15" w:color="auto" w:fill="FFFFFF"/>
        </w:rPr>
      </w:pPr>
      <w:r w:rsidRPr="00E566B0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一、</w:t>
      </w:r>
      <w:r w:rsidR="00CA6CAB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適應症</w:t>
      </w:r>
    </w:p>
    <w:p w:rsidR="00C629AC" w:rsidRPr="00C629AC" w:rsidRDefault="00C629AC" w:rsidP="003A65DE">
      <w:pPr>
        <w:autoSpaceDE w:val="0"/>
        <w:autoSpaceDN w:val="0"/>
        <w:adjustRightInd w:val="0"/>
        <w:rPr>
          <w:rFonts w:ascii="標楷體" w:eastAsia="標楷體" w:hAnsi="標楷體" w:hint="eastAsia"/>
          <w:sz w:val="26"/>
          <w:szCs w:val="26"/>
        </w:rPr>
      </w:pPr>
      <w:r w:rsidRPr="00C629AC">
        <w:rPr>
          <w:rFonts w:ascii="標楷體" w:eastAsia="標楷體" w:hAnsi="標楷體"/>
          <w:sz w:val="26"/>
          <w:szCs w:val="26"/>
        </w:rPr>
        <w:t>短期使用治療心室纖維顫動、WOLFF-PARKINSON-WHITE氏症候 群、</w:t>
      </w:r>
      <w:proofErr w:type="gramStart"/>
      <w:r w:rsidRPr="00C629AC">
        <w:rPr>
          <w:rFonts w:ascii="標楷體" w:eastAsia="標楷體" w:hAnsi="標楷體"/>
          <w:sz w:val="26"/>
          <w:szCs w:val="26"/>
        </w:rPr>
        <w:t>上室性</w:t>
      </w:r>
      <w:proofErr w:type="gramEnd"/>
      <w:r w:rsidRPr="00C629AC">
        <w:rPr>
          <w:rFonts w:ascii="標楷體" w:eastAsia="標楷體" w:hAnsi="標楷體"/>
          <w:sz w:val="26"/>
          <w:szCs w:val="26"/>
        </w:rPr>
        <w:t>及心室性</w:t>
      </w:r>
      <w:proofErr w:type="gramStart"/>
      <w:r w:rsidRPr="00C629AC">
        <w:rPr>
          <w:rFonts w:ascii="標楷體" w:eastAsia="標楷體" w:hAnsi="標楷體"/>
          <w:sz w:val="26"/>
          <w:szCs w:val="26"/>
        </w:rPr>
        <w:t>心搏過速</w:t>
      </w:r>
      <w:proofErr w:type="gramEnd"/>
      <w:r w:rsidRPr="00C629AC">
        <w:rPr>
          <w:rFonts w:ascii="標楷體" w:eastAsia="標楷體" w:hAnsi="標楷體"/>
          <w:sz w:val="26"/>
          <w:szCs w:val="26"/>
        </w:rPr>
        <w:t>、</w:t>
      </w:r>
      <w:proofErr w:type="gramStart"/>
      <w:r w:rsidRPr="00C629AC">
        <w:rPr>
          <w:rFonts w:ascii="標楷體" w:eastAsia="標楷體" w:hAnsi="標楷體"/>
          <w:sz w:val="26"/>
          <w:szCs w:val="26"/>
        </w:rPr>
        <w:t>心房撲動心房</w:t>
      </w:r>
      <w:proofErr w:type="gramEnd"/>
      <w:r w:rsidRPr="00C629AC">
        <w:rPr>
          <w:rFonts w:ascii="標楷體" w:eastAsia="標楷體" w:hAnsi="標楷體"/>
          <w:sz w:val="26"/>
          <w:szCs w:val="26"/>
        </w:rPr>
        <w:t>纖維顫動。</w:t>
      </w:r>
    </w:p>
    <w:p w:rsidR="003A65DE" w:rsidRPr="00E566B0" w:rsidRDefault="003A65DE" w:rsidP="003A65DE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  <w:shd w:val="pct15" w:color="auto" w:fill="FFFFFF"/>
        </w:rPr>
      </w:pPr>
      <w:r w:rsidRPr="00E566B0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二、此藥品該如何使用？</w:t>
      </w:r>
      <w:r w:rsidR="00CA6CAB" w:rsidRPr="004328B9">
        <w:rPr>
          <w:rFonts w:ascii="標楷體" w:eastAsia="標楷體" w:hAnsi="標楷體" w:cs="____" w:hint="eastAsia"/>
          <w:b/>
          <w:color w:val="FF0000"/>
          <w:kern w:val="0"/>
          <w:szCs w:val="24"/>
          <w:highlight w:val="yellow"/>
          <w:shd w:val="pct15" w:color="auto" w:fill="FFFFFF"/>
        </w:rPr>
        <w:t>(※</w:t>
      </w:r>
      <w:proofErr w:type="gramStart"/>
      <w:r w:rsidR="00CA6CAB" w:rsidRPr="004328B9">
        <w:rPr>
          <w:rFonts w:ascii="標楷體" w:eastAsia="標楷體" w:hAnsi="標楷體" w:cs="____" w:hint="eastAsia"/>
          <w:b/>
          <w:color w:val="FF0000"/>
          <w:kern w:val="0"/>
          <w:szCs w:val="24"/>
          <w:highlight w:val="yellow"/>
          <w:shd w:val="pct15" w:color="auto" w:fill="FFFFFF"/>
        </w:rPr>
        <w:t>本藥為</w:t>
      </w:r>
      <w:proofErr w:type="gramEnd"/>
      <w:r w:rsidR="00CA6CAB" w:rsidRPr="004328B9">
        <w:rPr>
          <w:rFonts w:ascii="標楷體" w:eastAsia="標楷體" w:hAnsi="標楷體" w:cs="____" w:hint="eastAsia"/>
          <w:b/>
          <w:color w:val="FF0000"/>
          <w:kern w:val="0"/>
          <w:szCs w:val="24"/>
          <w:highlight w:val="yellow"/>
          <w:shd w:val="pct15" w:color="auto" w:fill="FFFFFF"/>
        </w:rPr>
        <w:t>需</w:t>
      </w:r>
      <w:r w:rsidR="00CA6CAB" w:rsidRPr="004328B9">
        <w:rPr>
          <w:rFonts w:ascii="標楷體" w:eastAsia="標楷體" w:hAnsi="標楷體" w:hint="eastAsia"/>
          <w:b/>
          <w:color w:val="FF0000"/>
          <w:highlight w:val="yellow"/>
          <w:shd w:val="pct15" w:color="auto" w:fill="FFFFFF"/>
        </w:rPr>
        <w:t>使用輸液幫浦之高警訊藥物</w:t>
      </w:r>
      <w:r w:rsidR="004328B9" w:rsidRPr="004328B9">
        <w:rPr>
          <w:rFonts w:ascii="標楷體" w:eastAsia="標楷體" w:hAnsi="標楷體" w:hint="eastAsia"/>
          <w:b/>
          <w:color w:val="FF0000"/>
          <w:highlight w:val="yellow"/>
          <w:shd w:val="pct15" w:color="auto" w:fill="FFFFFF"/>
        </w:rPr>
        <w:t>)</w:t>
      </w:r>
      <w:r w:rsidR="00CA6CAB" w:rsidRPr="004328B9">
        <w:rPr>
          <w:rFonts w:ascii="標楷體" w:eastAsia="標楷體" w:hAnsi="標楷體" w:cs="____" w:hint="eastAsia"/>
          <w:b/>
          <w:color w:val="FF0000"/>
          <w:kern w:val="0"/>
          <w:szCs w:val="24"/>
        </w:rPr>
        <w:t xml:space="preserve"> </w:t>
      </w:r>
      <w:r w:rsidR="00CA6CAB" w:rsidRPr="004328B9">
        <w:rPr>
          <w:rFonts w:ascii="標楷體" w:eastAsia="標楷體" w:hAnsi="標楷體" w:cs="____" w:hint="eastAsia"/>
          <w:b/>
          <w:kern w:val="0"/>
          <w:szCs w:val="24"/>
        </w:rPr>
        <w:t xml:space="preserve">           </w:t>
      </w:r>
      <w:r w:rsidR="00CA6CAB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 xml:space="preserve">  </w:t>
      </w:r>
    </w:p>
    <w:p w:rsidR="00C629AC" w:rsidRPr="00C629AC" w:rsidRDefault="00C629AC" w:rsidP="003A65DE">
      <w:pPr>
        <w:autoSpaceDE w:val="0"/>
        <w:autoSpaceDN w:val="0"/>
        <w:adjustRightInd w:val="0"/>
        <w:rPr>
          <w:rFonts w:ascii="標楷體" w:eastAsia="標楷體" w:hAnsi="標楷體" w:hint="eastAsia"/>
          <w:sz w:val="26"/>
          <w:szCs w:val="26"/>
        </w:rPr>
      </w:pPr>
      <w:r w:rsidRPr="00C629AC">
        <w:rPr>
          <w:rFonts w:ascii="標楷體" w:eastAsia="標楷體" w:hAnsi="標楷體"/>
          <w:sz w:val="26"/>
          <w:szCs w:val="26"/>
        </w:rPr>
        <w:t>起始劑量 : 按每公斤體重給予5mg計算，溶解於葡萄糖溶液中。若可能 的話，請使用電動注射器，在20分鐘至2小時時間內靜脈</w:t>
      </w:r>
      <w:proofErr w:type="gramStart"/>
      <w:r w:rsidRPr="00C629AC">
        <w:rPr>
          <w:rFonts w:ascii="標楷體" w:eastAsia="標楷體" w:hAnsi="標楷體"/>
          <w:sz w:val="26"/>
          <w:szCs w:val="26"/>
        </w:rPr>
        <w:t>輸注給</w:t>
      </w:r>
      <w:proofErr w:type="gramEnd"/>
      <w:r w:rsidRPr="00C629AC">
        <w:rPr>
          <w:rFonts w:ascii="標楷體" w:eastAsia="標楷體" w:hAnsi="標楷體"/>
          <w:sz w:val="26"/>
          <w:szCs w:val="26"/>
        </w:rPr>
        <w:t>藥，可 每24小時</w:t>
      </w:r>
      <w:proofErr w:type="gramStart"/>
      <w:r w:rsidRPr="00C629AC">
        <w:rPr>
          <w:rFonts w:ascii="標楷體" w:eastAsia="標楷體" w:hAnsi="標楷體"/>
          <w:sz w:val="26"/>
          <w:szCs w:val="26"/>
        </w:rPr>
        <w:t>重複輸注二至三次</w:t>
      </w:r>
      <w:proofErr w:type="gramEnd"/>
      <w:r w:rsidRPr="00C629AC">
        <w:rPr>
          <w:rFonts w:ascii="標楷體" w:eastAsia="標楷體" w:hAnsi="標楷體"/>
          <w:sz w:val="26"/>
          <w:szCs w:val="26"/>
        </w:rPr>
        <w:t>。 維持劑量 : 日劑量一般依體重1.-20mg/kg計算(通常600至800/24小 時，至多1.2g/24小時)，配以250ml葡萄糖</w:t>
      </w:r>
      <w:proofErr w:type="gramStart"/>
      <w:r w:rsidRPr="00C629AC">
        <w:rPr>
          <w:rFonts w:ascii="標楷體" w:eastAsia="標楷體" w:hAnsi="標楷體"/>
          <w:sz w:val="26"/>
          <w:szCs w:val="26"/>
        </w:rPr>
        <w:t>溶液輸注數天</w:t>
      </w:r>
      <w:proofErr w:type="gramEnd"/>
      <w:r w:rsidRPr="00C629AC">
        <w:rPr>
          <w:rFonts w:ascii="標楷體" w:eastAsia="標楷體" w:hAnsi="標楷體"/>
          <w:sz w:val="26"/>
          <w:szCs w:val="26"/>
        </w:rPr>
        <w:t>。</w:t>
      </w:r>
    </w:p>
    <w:p w:rsidR="003A65DE" w:rsidRDefault="003A65DE" w:rsidP="003A65DE">
      <w:pPr>
        <w:autoSpaceDE w:val="0"/>
        <w:autoSpaceDN w:val="0"/>
        <w:adjustRightInd w:val="0"/>
        <w:rPr>
          <w:rFonts w:ascii="標楷體" w:eastAsia="標楷體" w:hAnsi="標楷體" w:hint="eastAsia"/>
          <w:sz w:val="26"/>
          <w:szCs w:val="26"/>
          <w:shd w:val="pct15" w:color="auto" w:fill="FFFFFF"/>
        </w:rPr>
      </w:pPr>
      <w:r w:rsidRPr="00CA6CAB">
        <w:rPr>
          <w:rFonts w:ascii="標楷體" w:eastAsia="標楷體" w:hAnsi="標楷體" w:cs="____" w:hint="eastAsia"/>
          <w:kern w:val="0"/>
          <w:sz w:val="26"/>
          <w:szCs w:val="26"/>
          <w:shd w:val="pct15" w:color="auto" w:fill="FFFFFF"/>
        </w:rPr>
        <w:t>三、</w:t>
      </w:r>
      <w:r w:rsidR="00CA6CAB" w:rsidRPr="00CA6CAB">
        <w:rPr>
          <w:rFonts w:ascii="標楷體" w:eastAsia="標楷體" w:hAnsi="標楷體" w:hint="eastAsia"/>
          <w:sz w:val="26"/>
          <w:szCs w:val="26"/>
          <w:shd w:val="pct15" w:color="auto" w:fill="FFFFFF"/>
        </w:rPr>
        <w:t>劑量及相關使用注意事項</w:t>
      </w:r>
    </w:p>
    <w:p w:rsidR="00CA6CAB" w:rsidRPr="00CA6CAB" w:rsidRDefault="00CA6CAB" w:rsidP="00CA6CAB">
      <w:pPr>
        <w:spacing w:line="0" w:lineRule="atLeast"/>
        <w:ind w:left="260" w:hangingChars="100" w:hanging="260"/>
        <w:rPr>
          <w:rFonts w:ascii="標楷體" w:eastAsia="標楷體" w:hAnsi="標楷體" w:hint="eastAsia"/>
          <w:sz w:val="26"/>
          <w:szCs w:val="26"/>
        </w:rPr>
      </w:pPr>
      <w:r w:rsidRPr="00CA6CAB">
        <w:rPr>
          <w:rFonts w:ascii="標楷體" w:eastAsia="標楷體" w:hAnsi="標楷體" w:hint="eastAsia"/>
          <w:sz w:val="26"/>
          <w:szCs w:val="26"/>
        </w:rPr>
        <w:t>1.</w:t>
      </w:r>
      <w:proofErr w:type="gramStart"/>
      <w:r w:rsidRPr="00CA6CAB">
        <w:rPr>
          <w:rFonts w:ascii="標楷體" w:eastAsia="標楷體" w:hAnsi="標楷體" w:hint="eastAsia"/>
          <w:sz w:val="26"/>
          <w:szCs w:val="26"/>
        </w:rPr>
        <w:t>心搏過慢</w:t>
      </w:r>
      <w:proofErr w:type="gramEnd"/>
      <w:r w:rsidRPr="00CA6CAB">
        <w:rPr>
          <w:rFonts w:ascii="標楷體" w:eastAsia="標楷體" w:hAnsi="標楷體" w:hint="eastAsia"/>
          <w:sz w:val="26"/>
          <w:szCs w:val="26"/>
        </w:rPr>
        <w:t>者與房室傳導阻礙者不宜使用。</w:t>
      </w:r>
    </w:p>
    <w:p w:rsidR="00CA6CAB" w:rsidRPr="00CA6CAB" w:rsidRDefault="00CA6CAB" w:rsidP="00CA6CAB">
      <w:pPr>
        <w:spacing w:line="0" w:lineRule="atLeast"/>
        <w:ind w:left="260" w:hangingChars="100" w:hanging="260"/>
        <w:rPr>
          <w:rFonts w:ascii="標楷體" w:eastAsia="標楷體" w:hAnsi="標楷體" w:hint="eastAsia"/>
          <w:sz w:val="26"/>
          <w:szCs w:val="26"/>
        </w:rPr>
      </w:pPr>
      <w:r w:rsidRPr="00CA6CAB">
        <w:rPr>
          <w:rFonts w:ascii="標楷體" w:eastAsia="標楷體" w:hAnsi="標楷體" w:hint="eastAsia"/>
          <w:sz w:val="26"/>
          <w:szCs w:val="26"/>
        </w:rPr>
        <w:t>2.對碘過敏者，有甲狀腺疾病者亦宜避免使用。</w:t>
      </w:r>
    </w:p>
    <w:p w:rsidR="00CA6CAB" w:rsidRPr="00CA6CAB" w:rsidRDefault="00CA6CAB" w:rsidP="00CA6CAB">
      <w:pPr>
        <w:spacing w:line="0" w:lineRule="atLeast"/>
        <w:ind w:left="260" w:hangingChars="100" w:hanging="260"/>
        <w:rPr>
          <w:rFonts w:ascii="標楷體" w:eastAsia="標楷體" w:hAnsi="標楷體" w:hint="eastAsia"/>
          <w:sz w:val="26"/>
          <w:szCs w:val="26"/>
        </w:rPr>
      </w:pPr>
      <w:r w:rsidRPr="00CA6CAB">
        <w:rPr>
          <w:rFonts w:ascii="標楷體" w:eastAsia="標楷體" w:hAnsi="標楷體" w:hint="eastAsia"/>
          <w:sz w:val="26"/>
          <w:szCs w:val="26"/>
        </w:rPr>
        <w:t>3.</w:t>
      </w:r>
      <w:r w:rsidRPr="00800C13">
        <w:rPr>
          <w:rFonts w:ascii="標楷體" w:eastAsia="標楷體" w:hAnsi="標楷體" w:hint="eastAsia"/>
          <w:color w:val="FF0000"/>
          <w:sz w:val="26"/>
          <w:szCs w:val="26"/>
        </w:rPr>
        <w:t xml:space="preserve">由於副作用很大，因此在其他藥品無法使用後，才可考慮使用。 </w:t>
      </w:r>
    </w:p>
    <w:p w:rsidR="00CA6CAB" w:rsidRPr="00800C13" w:rsidRDefault="00CA6CAB" w:rsidP="00CA6CAB">
      <w:pPr>
        <w:spacing w:line="0" w:lineRule="atLeast"/>
        <w:ind w:left="260" w:hangingChars="100" w:hanging="260"/>
        <w:rPr>
          <w:rFonts w:ascii="標楷體" w:eastAsia="標楷體" w:hAnsi="標楷體" w:hint="eastAsia"/>
          <w:color w:val="FF0000"/>
          <w:sz w:val="26"/>
          <w:szCs w:val="26"/>
        </w:rPr>
      </w:pPr>
      <w:r w:rsidRPr="00CA6CAB">
        <w:rPr>
          <w:rFonts w:ascii="標楷體" w:eastAsia="標楷體" w:hAnsi="標楷體" w:hint="eastAsia"/>
          <w:sz w:val="26"/>
          <w:szCs w:val="26"/>
        </w:rPr>
        <w:t>4.</w:t>
      </w:r>
      <w:r w:rsidRPr="00800C13">
        <w:rPr>
          <w:rFonts w:ascii="標楷體" w:eastAsia="標楷體" w:hAnsi="標楷體" w:hint="eastAsia"/>
          <w:color w:val="FF0000"/>
          <w:sz w:val="26"/>
          <w:szCs w:val="26"/>
        </w:rPr>
        <w:t xml:space="preserve">劑量超過5mg/kg時，嚴重心機能不全、嚴重呼吸不全、動脈壓下降的患者，應小心使用。 </w:t>
      </w:r>
    </w:p>
    <w:p w:rsidR="00CA6CAB" w:rsidRPr="00CA6CAB" w:rsidRDefault="00CA6CAB" w:rsidP="00CA6CAB">
      <w:pPr>
        <w:spacing w:line="0" w:lineRule="atLeast"/>
        <w:ind w:left="260" w:hangingChars="100" w:hanging="260"/>
        <w:rPr>
          <w:rFonts w:ascii="標楷體" w:eastAsia="標楷體" w:hAnsi="標楷體" w:hint="eastAsia"/>
          <w:sz w:val="26"/>
          <w:szCs w:val="26"/>
        </w:rPr>
      </w:pPr>
      <w:r w:rsidRPr="00CA6CAB">
        <w:rPr>
          <w:rFonts w:ascii="標楷體" w:eastAsia="標楷體" w:hAnsi="標楷體" w:hint="eastAsia"/>
          <w:sz w:val="26"/>
          <w:szCs w:val="26"/>
        </w:rPr>
        <w:t>5.使用</w:t>
      </w:r>
      <w:proofErr w:type="gramStart"/>
      <w:r w:rsidRPr="00CA6CAB">
        <w:rPr>
          <w:rFonts w:ascii="標楷體" w:eastAsia="標楷體" w:hAnsi="標楷體" w:hint="eastAsia"/>
          <w:sz w:val="26"/>
          <w:szCs w:val="26"/>
        </w:rPr>
        <w:t>期間，</w:t>
      </w:r>
      <w:proofErr w:type="gramEnd"/>
      <w:r w:rsidRPr="00CA6CAB">
        <w:rPr>
          <w:rFonts w:ascii="標楷體" w:eastAsia="標楷體" w:hAnsi="標楷體" w:hint="eastAsia"/>
          <w:sz w:val="26"/>
          <w:szCs w:val="26"/>
        </w:rPr>
        <w:t>避免直接曝曬在陽光下，並</w:t>
      </w:r>
      <w:r w:rsidRPr="00800C13">
        <w:rPr>
          <w:rFonts w:ascii="標楷體" w:eastAsia="標楷體" w:hAnsi="標楷體" w:hint="eastAsia"/>
          <w:color w:val="FF0000"/>
          <w:sz w:val="26"/>
          <w:szCs w:val="26"/>
        </w:rPr>
        <w:t>應隨時觀察血壓變化。</w:t>
      </w:r>
      <w:r w:rsidRPr="00CA6CAB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CA6CAB" w:rsidRPr="00CA6CAB" w:rsidRDefault="00CA6CAB" w:rsidP="00CA6CAB">
      <w:pPr>
        <w:spacing w:line="0" w:lineRule="atLeast"/>
        <w:ind w:left="260" w:hangingChars="100" w:hanging="260"/>
        <w:rPr>
          <w:rFonts w:ascii="標楷體" w:eastAsia="標楷體" w:hAnsi="標楷體" w:hint="eastAsia"/>
          <w:sz w:val="26"/>
          <w:szCs w:val="26"/>
        </w:rPr>
      </w:pPr>
      <w:r w:rsidRPr="00CA6CAB">
        <w:rPr>
          <w:rFonts w:ascii="標楷體" w:eastAsia="標楷體" w:hAnsi="標楷體" w:hint="eastAsia"/>
          <w:sz w:val="26"/>
          <w:szCs w:val="26"/>
        </w:rPr>
        <w:t>6.有時患者</w:t>
      </w:r>
      <w:proofErr w:type="gramStart"/>
      <w:r w:rsidRPr="00CA6CAB">
        <w:rPr>
          <w:rFonts w:ascii="標楷體" w:eastAsia="標楷體" w:hAnsi="標楷體" w:hint="eastAsia"/>
          <w:sz w:val="26"/>
          <w:szCs w:val="26"/>
        </w:rPr>
        <w:t>使用本藥後</w:t>
      </w:r>
      <w:proofErr w:type="gramEnd"/>
      <w:r w:rsidRPr="00CA6CAB">
        <w:rPr>
          <w:rFonts w:ascii="標楷體" w:eastAsia="標楷體" w:hAnsi="標楷體" w:hint="eastAsia"/>
          <w:sz w:val="26"/>
          <w:szCs w:val="26"/>
        </w:rPr>
        <w:t>，接近瞳孔眼角膜兩旁會有細小黃褐色沈</w:t>
      </w:r>
      <w:proofErr w:type="gramStart"/>
      <w:r w:rsidRPr="00CA6CAB">
        <w:rPr>
          <w:rFonts w:ascii="標楷體" w:eastAsia="標楷體" w:hAnsi="標楷體" w:hint="eastAsia"/>
          <w:sz w:val="26"/>
          <w:szCs w:val="26"/>
        </w:rPr>
        <w:t>澱</w:t>
      </w:r>
      <w:proofErr w:type="gramEnd"/>
      <w:r w:rsidRPr="00CA6CAB">
        <w:rPr>
          <w:rFonts w:ascii="標楷體" w:eastAsia="標楷體" w:hAnsi="標楷體" w:hint="eastAsia"/>
          <w:sz w:val="26"/>
          <w:szCs w:val="26"/>
        </w:rPr>
        <w:t>物，此時，只要停止用藥或降低劑量，就會消失。</w:t>
      </w:r>
    </w:p>
    <w:p w:rsidR="004328B9" w:rsidRPr="00800C13" w:rsidRDefault="00800C13" w:rsidP="004328B9">
      <w:pPr>
        <w:spacing w:line="0" w:lineRule="atLeast"/>
        <w:rPr>
          <w:rFonts w:ascii="標楷體" w:eastAsia="標楷體" w:hAnsi="標楷體" w:hint="eastAsia"/>
          <w:color w:val="FF0000"/>
          <w:sz w:val="26"/>
          <w:szCs w:val="26"/>
        </w:rPr>
      </w:pPr>
      <w:r>
        <w:rPr>
          <w:rFonts w:ascii="標楷體" w:hint="eastAsia"/>
          <w:szCs w:val="28"/>
        </w:rPr>
        <w:t>7</w:t>
      </w:r>
      <w:bookmarkStart w:id="0" w:name="_GoBack"/>
      <w:bookmarkEnd w:id="0"/>
      <w:r w:rsidR="004328B9" w:rsidRPr="004328B9">
        <w:rPr>
          <w:rFonts w:ascii="標楷體" w:eastAsia="標楷體" w:hAnsi="標楷體"/>
          <w:sz w:val="26"/>
          <w:szCs w:val="26"/>
        </w:rPr>
        <w:t>電解質障礙，特別是低血鉀症:</w:t>
      </w:r>
      <w:r w:rsidR="004328B9" w:rsidRPr="00800C13">
        <w:rPr>
          <w:rFonts w:ascii="標楷體" w:eastAsia="標楷體" w:hAnsi="標楷體"/>
          <w:color w:val="FF0000"/>
          <w:sz w:val="26"/>
          <w:szCs w:val="26"/>
        </w:rPr>
        <w:t>應注意病人是否有和低血鉀症相關聯的</w:t>
      </w:r>
    </w:p>
    <w:p w:rsidR="004328B9" w:rsidRPr="00800C13" w:rsidRDefault="004328B9" w:rsidP="004328B9">
      <w:pPr>
        <w:spacing w:line="0" w:lineRule="atLeast"/>
        <w:rPr>
          <w:rFonts w:ascii="標楷體" w:eastAsia="標楷體" w:hAnsi="標楷體" w:hint="eastAsia"/>
          <w:color w:val="FF0000"/>
          <w:sz w:val="26"/>
          <w:szCs w:val="26"/>
        </w:rPr>
      </w:pPr>
      <w:r w:rsidRPr="00800C13">
        <w:rPr>
          <w:rFonts w:ascii="標楷體" w:eastAsia="標楷體" w:hAnsi="標楷體"/>
          <w:color w:val="FF0000"/>
          <w:sz w:val="26"/>
          <w:szCs w:val="26"/>
        </w:rPr>
        <w:t xml:space="preserve"> 電解質障礙，低血鉀症可能會誘發致心律不整效應。 在給予 amiodarone</w:t>
      </w:r>
    </w:p>
    <w:p w:rsidR="00C629AC" w:rsidRPr="00800C13" w:rsidRDefault="004328B9" w:rsidP="004328B9">
      <w:pPr>
        <w:spacing w:line="0" w:lineRule="atLeast"/>
        <w:rPr>
          <w:rFonts w:ascii="標楷體" w:eastAsia="標楷體" w:hAnsi="標楷體" w:hint="eastAsia"/>
          <w:color w:val="FF0000"/>
          <w:sz w:val="26"/>
          <w:szCs w:val="26"/>
        </w:rPr>
      </w:pPr>
      <w:r w:rsidRPr="00800C13">
        <w:rPr>
          <w:rFonts w:ascii="標楷體" w:eastAsia="標楷體" w:hAnsi="標楷體"/>
          <w:color w:val="FF0000"/>
          <w:sz w:val="26"/>
          <w:szCs w:val="26"/>
        </w:rPr>
        <w:t>之前應先校正病人之低血鉀症。</w:t>
      </w:r>
    </w:p>
    <w:p w:rsidR="003A65DE" w:rsidRPr="00E566B0" w:rsidRDefault="003A65DE" w:rsidP="003A65DE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  <w:shd w:val="pct15" w:color="auto" w:fill="FFFFFF"/>
        </w:rPr>
      </w:pPr>
      <w:r w:rsidRPr="00E566B0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四、孕婦用藥等級及注意事項？</w:t>
      </w:r>
    </w:p>
    <w:p w:rsidR="003A65DE" w:rsidRPr="003A65DE" w:rsidRDefault="00CA6CAB" w:rsidP="003A65DE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>
        <w:rPr>
          <w:rFonts w:ascii="標楷體" w:eastAsia="標楷體" w:hAnsi="標楷體" w:cs="____" w:hint="eastAsia"/>
          <w:kern w:val="0"/>
          <w:szCs w:val="24"/>
        </w:rPr>
        <w:t>D</w:t>
      </w:r>
      <w:r w:rsidR="003A65DE" w:rsidRPr="003A65DE">
        <w:rPr>
          <w:rFonts w:ascii="標楷體" w:eastAsia="標楷體" w:hAnsi="標楷體" w:cs="____" w:hint="eastAsia"/>
          <w:kern w:val="0"/>
          <w:szCs w:val="24"/>
        </w:rPr>
        <w:t>級：</w:t>
      </w:r>
    </w:p>
    <w:p w:rsidR="003A65DE" w:rsidRPr="00E566B0" w:rsidRDefault="003A65DE" w:rsidP="003A65DE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  <w:shd w:val="pct15" w:color="auto" w:fill="FFFFFF"/>
        </w:rPr>
      </w:pPr>
      <w:r w:rsidRPr="00E566B0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五、此藥會造成什麼副作用？</w:t>
      </w:r>
    </w:p>
    <w:p w:rsidR="004328B9" w:rsidRDefault="004328B9" w:rsidP="004328B9">
      <w:pPr>
        <w:rPr>
          <w:rFonts w:hint="eastAsia"/>
        </w:rPr>
      </w:pPr>
      <w:r w:rsidRPr="004328B9">
        <w:rPr>
          <w:rFonts w:ascii="標楷體" w:eastAsia="標楷體" w:hAnsi="標楷體"/>
          <w:sz w:val="26"/>
          <w:szCs w:val="26"/>
        </w:rPr>
        <w:t>熱潮紅、盜汗、噁心、掉頭髮。 引起中度和短暫性之血壓降低</w:t>
      </w:r>
      <w:r>
        <w:t>。</w:t>
      </w:r>
    </w:p>
    <w:p w:rsidR="004328B9" w:rsidRPr="00E22FD0" w:rsidRDefault="004328B9" w:rsidP="004328B9">
      <w:pPr>
        <w:ind w:right="120"/>
        <w:jc w:val="right"/>
        <w:rPr>
          <w:rFonts w:ascii="標楷體" w:eastAsia="標楷體" w:hAnsi="標楷體"/>
          <w:b/>
        </w:rPr>
      </w:pPr>
      <w:r w:rsidRPr="00E22FD0">
        <w:rPr>
          <w:rFonts w:ascii="標楷體" w:eastAsia="標楷體" w:hAnsi="標楷體" w:hint="eastAsia"/>
          <w:b/>
        </w:rPr>
        <w:t>諮詢電話：07-7613111轉1119</w:t>
      </w:r>
    </w:p>
    <w:p w:rsidR="004328B9" w:rsidRPr="00E22FD0" w:rsidRDefault="004328B9" w:rsidP="004328B9">
      <w:pPr>
        <w:ind w:firstLineChars="2050" w:firstLine="4925"/>
        <w:rPr>
          <w:rFonts w:ascii="標楷體" w:eastAsia="標楷體" w:hAnsi="標楷體"/>
          <w:b/>
        </w:rPr>
      </w:pPr>
      <w:r w:rsidRPr="00E22FD0">
        <w:rPr>
          <w:rFonts w:ascii="標楷體" w:eastAsia="標楷體" w:hAnsi="標楷體" w:hint="eastAsia"/>
          <w:b/>
        </w:rPr>
        <w:t>杏和醫院 藥劑科關心您</w:t>
      </w:r>
    </w:p>
    <w:sectPr w:rsidR="004328B9" w:rsidRPr="00E22F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A0A" w:rsidRDefault="000F2A0A" w:rsidP="00C629AC">
      <w:r>
        <w:separator/>
      </w:r>
    </w:p>
  </w:endnote>
  <w:endnote w:type="continuationSeparator" w:id="0">
    <w:p w:rsidR="000F2A0A" w:rsidRDefault="000F2A0A" w:rsidP="00C6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___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____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A0A" w:rsidRDefault="000F2A0A" w:rsidP="00C629AC">
      <w:r>
        <w:separator/>
      </w:r>
    </w:p>
  </w:footnote>
  <w:footnote w:type="continuationSeparator" w:id="0">
    <w:p w:rsidR="000F2A0A" w:rsidRDefault="000F2A0A" w:rsidP="00C62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DE"/>
    <w:rsid w:val="000F2A0A"/>
    <w:rsid w:val="003A65DE"/>
    <w:rsid w:val="004328B9"/>
    <w:rsid w:val="00800C13"/>
    <w:rsid w:val="00945238"/>
    <w:rsid w:val="00C629AC"/>
    <w:rsid w:val="00CA6CAB"/>
    <w:rsid w:val="00E5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5DE"/>
    <w:pPr>
      <w:keepNext/>
      <w:outlineLvl w:val="0"/>
    </w:pPr>
    <w:rPr>
      <w:rFonts w:ascii="___" w:eastAsia="___" w:cs="___"/>
      <w:b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A65DE"/>
    <w:pPr>
      <w:keepNext/>
      <w:jc w:val="center"/>
      <w:outlineLvl w:val="1"/>
    </w:pPr>
    <w:rPr>
      <w:rFonts w:ascii="標楷體" w:eastAsia="標楷體" w:hAnsi="標楷體" w:cs="___"/>
      <w:b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3A65DE"/>
    <w:rPr>
      <w:rFonts w:ascii="___" w:eastAsia="___" w:cs="___"/>
      <w:b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3A65DE"/>
    <w:rPr>
      <w:rFonts w:ascii="標楷體" w:eastAsia="標楷體" w:hAnsi="標楷體" w:cs="___"/>
      <w:b/>
      <w:kern w:val="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A6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A65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2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29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2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29A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5DE"/>
    <w:pPr>
      <w:keepNext/>
      <w:outlineLvl w:val="0"/>
    </w:pPr>
    <w:rPr>
      <w:rFonts w:ascii="___" w:eastAsia="___" w:cs="___"/>
      <w:b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A65DE"/>
    <w:pPr>
      <w:keepNext/>
      <w:jc w:val="center"/>
      <w:outlineLvl w:val="1"/>
    </w:pPr>
    <w:rPr>
      <w:rFonts w:ascii="標楷體" w:eastAsia="標楷體" w:hAnsi="標楷體" w:cs="___"/>
      <w:b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3A65DE"/>
    <w:rPr>
      <w:rFonts w:ascii="___" w:eastAsia="___" w:cs="___"/>
      <w:b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3A65DE"/>
    <w:rPr>
      <w:rFonts w:ascii="標楷體" w:eastAsia="標楷體" w:hAnsi="標楷體" w:cs="___"/>
      <w:b/>
      <w:kern w:val="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A6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A65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2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29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2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29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627</Characters>
  <Application>Microsoft Office Word</Application>
  <DocSecurity>0</DocSecurity>
  <Lines>5</Lines>
  <Paragraphs>1</Paragraphs>
  <ScaleCrop>false</ScaleCrop>
  <Company>SYNNEX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2018-09-06T03:02:00Z</dcterms:created>
  <dcterms:modified xsi:type="dcterms:W3CDTF">2018-09-06T03:08:00Z</dcterms:modified>
</cp:coreProperties>
</file>